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8D32" w14:textId="5A07C25F" w:rsidR="0009418D" w:rsidRPr="000A1766" w:rsidRDefault="00770199" w:rsidP="00825636">
      <w:pPr>
        <w:spacing w:after="0"/>
      </w:pPr>
      <w:r>
        <w:t>U</w:t>
      </w:r>
      <w:r w:rsidR="00171644">
        <w:t xml:space="preserve">w </w:t>
      </w:r>
      <w:r>
        <w:t xml:space="preserve">woning en/of perceel hebben we </w:t>
      </w:r>
      <w:proofErr w:type="spellStart"/>
      <w:r>
        <w:t>regenklaar</w:t>
      </w:r>
      <w:proofErr w:type="spellEnd"/>
      <w:r>
        <w:t xml:space="preserve"> gemaakt</w:t>
      </w:r>
      <w:r w:rsidR="007709A5">
        <w:t xml:space="preserve"> door een of meer regenpijpen af te koppelen van het riool</w:t>
      </w:r>
      <w:r>
        <w:t xml:space="preserve">. </w:t>
      </w:r>
      <w:r w:rsidR="0067257C">
        <w:t xml:space="preserve">Regenwater dat op het dak van uw woning valt, stroomt voortaan ondergronds naar een put met infiltratiefilter en/of </w:t>
      </w:r>
      <w:r w:rsidR="005B3CCD">
        <w:t>vrij over uw perceel</w:t>
      </w:r>
      <w:r w:rsidR="00171644">
        <w:t xml:space="preserve">. </w:t>
      </w:r>
      <w:r w:rsidR="00C3025D" w:rsidRPr="000A1766">
        <w:t xml:space="preserve">Om </w:t>
      </w:r>
      <w:r w:rsidR="00171644">
        <w:t xml:space="preserve">ervoor te zorgen dat </w:t>
      </w:r>
      <w:r w:rsidR="005B3CCD">
        <w:t>dit systeem</w:t>
      </w:r>
      <w:r w:rsidR="00575B93">
        <w:t xml:space="preserve"> </w:t>
      </w:r>
      <w:r w:rsidR="00171644">
        <w:t>goed blij</w:t>
      </w:r>
      <w:r w:rsidR="005B3CCD">
        <w:t>ft</w:t>
      </w:r>
      <w:r w:rsidR="00171644">
        <w:t xml:space="preserve"> werken, is onderhoud nodig. </w:t>
      </w:r>
      <w:r w:rsidR="006724C1">
        <w:t xml:space="preserve">U bent daar zelf voor verantwoordelijk. </w:t>
      </w:r>
      <w:r w:rsidR="00575B93">
        <w:t xml:space="preserve">Hieronder leest u </w:t>
      </w:r>
      <w:r w:rsidR="00A90D4B">
        <w:t>wat u kunt doen.</w:t>
      </w:r>
    </w:p>
    <w:p w14:paraId="79347D01" w14:textId="11DE90AF" w:rsidR="00F57CBF" w:rsidRDefault="00E561D7" w:rsidP="00825636">
      <w:pPr>
        <w:spacing w:after="0"/>
        <w:rPr>
          <w:b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29408" behindDoc="1" locked="0" layoutInCell="1" allowOverlap="1" wp14:anchorId="6D3B650A" wp14:editId="316AD53A">
            <wp:simplePos x="0" y="0"/>
            <wp:positionH relativeFrom="column">
              <wp:posOffset>5429885</wp:posOffset>
            </wp:positionH>
            <wp:positionV relativeFrom="margin">
              <wp:posOffset>1107349</wp:posOffset>
            </wp:positionV>
            <wp:extent cx="1188085" cy="1746885"/>
            <wp:effectExtent l="0" t="0" r="0" b="5715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E_RIJK_zandvangput_incl._zeef_9903-000315-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162"/>
                    <a:stretch/>
                  </pic:blipFill>
                  <pic:spPr bwMode="auto">
                    <a:xfrm>
                      <a:off x="0" y="0"/>
                      <a:ext cx="1188085" cy="1746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69132" w14:textId="77777777" w:rsidR="003E4587" w:rsidRDefault="003E4587" w:rsidP="00825636">
      <w:pPr>
        <w:spacing w:after="0"/>
        <w:rPr>
          <w:b/>
        </w:rPr>
        <w:sectPr w:rsidR="003E4587" w:rsidSect="00E561D7">
          <w:headerReference w:type="default" r:id="rId11"/>
          <w:pgSz w:w="11906" w:h="16838"/>
          <w:pgMar w:top="1814" w:right="849" w:bottom="851" w:left="993" w:header="284" w:footer="406" w:gutter="0"/>
          <w:cols w:space="708"/>
          <w:docGrid w:linePitch="360"/>
        </w:sectPr>
      </w:pPr>
    </w:p>
    <w:p w14:paraId="2AC77334" w14:textId="451CC5DB" w:rsidR="00A90D4B" w:rsidRPr="004A66B2" w:rsidRDefault="00A90D4B" w:rsidP="00825636">
      <w:pPr>
        <w:spacing w:after="0"/>
        <w:rPr>
          <w:b/>
          <w:sz w:val="24"/>
          <w:szCs w:val="24"/>
        </w:rPr>
      </w:pPr>
      <w:r w:rsidRPr="004A66B2">
        <w:rPr>
          <w:b/>
          <w:sz w:val="24"/>
          <w:szCs w:val="24"/>
        </w:rPr>
        <w:t>DAKGOOT</w:t>
      </w:r>
    </w:p>
    <w:p w14:paraId="68A44380" w14:textId="08FDB86F" w:rsidR="00CB624D" w:rsidRDefault="004A66B2" w:rsidP="00BE00C7">
      <w:pPr>
        <w:spacing w:after="0"/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82656" behindDoc="1" locked="0" layoutInCell="1" allowOverlap="1" wp14:anchorId="374E2E83" wp14:editId="772E66C3">
            <wp:simplePos x="0" y="0"/>
            <wp:positionH relativeFrom="margin">
              <wp:align>left</wp:align>
            </wp:positionH>
            <wp:positionV relativeFrom="margin">
              <wp:posOffset>1757952</wp:posOffset>
            </wp:positionV>
            <wp:extent cx="2775585" cy="734695"/>
            <wp:effectExtent l="0" t="0" r="5715" b="825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860" cy="73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766" w:rsidRPr="000A1766">
        <w:t xml:space="preserve">Het </w:t>
      </w:r>
      <w:r w:rsidR="00365D04">
        <w:t xml:space="preserve">is altijd een goed idee om </w:t>
      </w:r>
      <w:r w:rsidR="000A1766" w:rsidRPr="000A1766">
        <w:t>regelmatig blad en vuil uit de dakgoot</w:t>
      </w:r>
      <w:r w:rsidR="00365D04">
        <w:t xml:space="preserve"> te </w:t>
      </w:r>
      <w:r w:rsidR="00365D04" w:rsidRPr="000A1766">
        <w:t>verwijderen</w:t>
      </w:r>
      <w:r w:rsidR="009B649F">
        <w:t>.</w:t>
      </w:r>
      <w:r w:rsidR="000A1766" w:rsidRPr="000A1766">
        <w:t xml:space="preserve"> </w:t>
      </w:r>
      <w:r w:rsidR="00BE00C7">
        <w:t xml:space="preserve">Zo kan dit niet met het regenwater het systeem in spoelen. </w:t>
      </w:r>
    </w:p>
    <w:p w14:paraId="6F9387F6" w14:textId="1B5FFDA9" w:rsidR="00EA0B3D" w:rsidRDefault="004A66B2" w:rsidP="00BE00C7">
      <w:pPr>
        <w:spacing w:after="0"/>
        <w:rPr>
          <w:i/>
          <w:iCs/>
          <w:sz w:val="20"/>
          <w:szCs w:val="20"/>
        </w:rPr>
      </w:pPr>
      <w:r w:rsidRPr="00DB22E8">
        <w:rPr>
          <w:noProof/>
          <w:sz w:val="18"/>
          <w:szCs w:val="18"/>
          <w:lang w:eastAsia="nl-NL"/>
        </w:rPr>
        <w:drawing>
          <wp:anchor distT="0" distB="0" distL="114300" distR="114300" simplePos="0" relativeHeight="251600384" behindDoc="1" locked="0" layoutInCell="1" allowOverlap="1" wp14:anchorId="3DED42EF" wp14:editId="667AD598">
            <wp:simplePos x="0" y="0"/>
            <wp:positionH relativeFrom="column">
              <wp:posOffset>1339215</wp:posOffset>
            </wp:positionH>
            <wp:positionV relativeFrom="margin">
              <wp:posOffset>2633980</wp:posOffset>
            </wp:positionV>
            <wp:extent cx="1436370" cy="952500"/>
            <wp:effectExtent l="38100" t="38100" r="30480" b="3810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dvanger-in-gehele-goo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952500"/>
                    </a:xfrm>
                    <a:prstGeom prst="rect">
                      <a:avLst/>
                    </a:prstGeom>
                    <a:ln w="317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B6866" w14:textId="2CD8FC9E" w:rsidR="000A1766" w:rsidRPr="00CB624D" w:rsidRDefault="00171644" w:rsidP="00BE00C7">
      <w:pPr>
        <w:spacing w:after="0"/>
        <w:rPr>
          <w:i/>
          <w:iCs/>
          <w:sz w:val="20"/>
          <w:szCs w:val="20"/>
        </w:rPr>
      </w:pPr>
      <w:r w:rsidRPr="00DB22E8">
        <w:rPr>
          <w:i/>
          <w:iCs/>
          <w:sz w:val="18"/>
          <w:szCs w:val="18"/>
        </w:rPr>
        <w:t xml:space="preserve">Kunt u niet makkelijk bij de dakgoot komen? Denk dan eens aan een </w:t>
      </w:r>
      <w:r w:rsidR="000A1766" w:rsidRPr="00DB22E8">
        <w:rPr>
          <w:i/>
          <w:iCs/>
          <w:sz w:val="18"/>
          <w:szCs w:val="18"/>
        </w:rPr>
        <w:t>gootrooster.</w:t>
      </w:r>
      <w:r w:rsidR="000F0E05" w:rsidRPr="00DB22E8">
        <w:rPr>
          <w:i/>
          <w:iCs/>
          <w:sz w:val="18"/>
          <w:szCs w:val="18"/>
        </w:rPr>
        <w:t xml:space="preserve"> </w:t>
      </w:r>
      <w:r w:rsidRPr="00DB22E8">
        <w:rPr>
          <w:i/>
          <w:iCs/>
          <w:sz w:val="18"/>
          <w:szCs w:val="18"/>
        </w:rPr>
        <w:t>Bij de bouwmarkt kunt u hier meer informatie over krijgen</w:t>
      </w:r>
      <w:r w:rsidRPr="00CB624D">
        <w:rPr>
          <w:i/>
          <w:iCs/>
          <w:sz w:val="20"/>
          <w:szCs w:val="20"/>
        </w:rPr>
        <w:t xml:space="preserve">. </w:t>
      </w:r>
    </w:p>
    <w:p w14:paraId="23666B63" w14:textId="5D2744E9" w:rsidR="000A1766" w:rsidRDefault="000A1766" w:rsidP="000A1766">
      <w:pPr>
        <w:spacing w:after="120"/>
        <w:rPr>
          <w:sz w:val="24"/>
          <w:szCs w:val="24"/>
        </w:rPr>
      </w:pPr>
    </w:p>
    <w:p w14:paraId="6EC27FE7" w14:textId="3314FCFD" w:rsidR="00C96C1D" w:rsidRPr="004A66B2" w:rsidRDefault="00695543" w:rsidP="00DB22E8">
      <w:pPr>
        <w:spacing w:after="0"/>
        <w:rPr>
          <w:b/>
          <w:sz w:val="24"/>
          <w:szCs w:val="24"/>
        </w:rPr>
      </w:pPr>
      <w:r w:rsidRPr="004A66B2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752" behindDoc="1" locked="0" layoutInCell="1" allowOverlap="1" wp14:anchorId="64C68BF4" wp14:editId="19216F31">
            <wp:simplePos x="0" y="0"/>
            <wp:positionH relativeFrom="margin">
              <wp:align>left</wp:align>
            </wp:positionH>
            <wp:positionV relativeFrom="margin">
              <wp:posOffset>4022181</wp:posOffset>
            </wp:positionV>
            <wp:extent cx="1243330" cy="155067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advang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703" w:rsidRPr="004A66B2">
        <w:rPr>
          <w:b/>
          <w:sz w:val="24"/>
          <w:szCs w:val="24"/>
        </w:rPr>
        <w:t>BLADVANGER</w:t>
      </w:r>
    </w:p>
    <w:p w14:paraId="52C3EEF2" w14:textId="1547CB09" w:rsidR="00DA57F2" w:rsidRPr="000A1766" w:rsidRDefault="00695543" w:rsidP="00C96C1D">
      <w:pPr>
        <w:spacing w:after="0"/>
      </w:pPr>
      <w:r>
        <w:rPr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706880" behindDoc="1" locked="0" layoutInCell="1" allowOverlap="1" wp14:anchorId="3FCEB1A0" wp14:editId="33DB46EF">
            <wp:simplePos x="0" y="0"/>
            <wp:positionH relativeFrom="column">
              <wp:posOffset>1197792</wp:posOffset>
            </wp:positionH>
            <wp:positionV relativeFrom="margin">
              <wp:posOffset>6312535</wp:posOffset>
            </wp:positionV>
            <wp:extent cx="1659255" cy="1028065"/>
            <wp:effectExtent l="0" t="0" r="0" b="635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W-installatietechniek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7F2">
        <w:t>In elke regenpijp die is aangesloten op een ondergrondse infiltratievoorziening komt een bladvanger. Dit is een opening op kniehoogte waarin bladeren en kleine takjes worden opgevangen.</w:t>
      </w:r>
      <w:r w:rsidR="00DA57F2" w:rsidRPr="00DA57F2">
        <w:t xml:space="preserve"> </w:t>
      </w:r>
      <w:r w:rsidR="00DA57F2">
        <w:t>Haal deze bladvanger regelmatig leeg</w:t>
      </w:r>
      <w:r w:rsidR="00CD4FB0">
        <w:t xml:space="preserve">. </w:t>
      </w:r>
      <w:r w:rsidR="00AA28F4">
        <w:t>Sp</w:t>
      </w:r>
      <w:r w:rsidR="00711EA2">
        <w:t>o</w:t>
      </w:r>
      <w:r w:rsidR="00AA28F4">
        <w:t>el eventueel na met water uit de t</w:t>
      </w:r>
      <w:r w:rsidR="00711EA2">
        <w:t xml:space="preserve">uinslang. </w:t>
      </w:r>
      <w:r w:rsidR="00AA28F4">
        <w:t>Ons advies is om dit minimaal 4 keer per jaar te doen of zoveel vaker als nodig.</w:t>
      </w:r>
      <w:r w:rsidR="00711EA2">
        <w:t xml:space="preserve"> </w:t>
      </w:r>
      <w:r w:rsidR="00567543">
        <w:t xml:space="preserve">Zo kan regenwater goed </w:t>
      </w:r>
      <w:r w:rsidR="0049173F">
        <w:t xml:space="preserve">naar </w:t>
      </w:r>
      <w:r w:rsidR="00711EA2">
        <w:t>de infiltratie</w:t>
      </w:r>
      <w:r w:rsidR="00CC46AD">
        <w:t>-</w:t>
      </w:r>
      <w:r w:rsidR="00711EA2">
        <w:t>voorziening</w:t>
      </w:r>
      <w:r w:rsidR="0049173F">
        <w:t xml:space="preserve"> </w:t>
      </w:r>
      <w:r w:rsidR="00567543">
        <w:t xml:space="preserve">blijven </w:t>
      </w:r>
      <w:r w:rsidR="0049173F">
        <w:t>doorstromen.</w:t>
      </w:r>
    </w:p>
    <w:p w14:paraId="76F8E9EF" w14:textId="2E7CD958" w:rsidR="006B621C" w:rsidRDefault="006B621C" w:rsidP="003E4587">
      <w:pPr>
        <w:spacing w:after="0"/>
        <w:rPr>
          <w:b/>
        </w:rPr>
      </w:pPr>
    </w:p>
    <w:p w14:paraId="27B7ADBE" w14:textId="7EF6ADF4" w:rsidR="004A66B2" w:rsidRDefault="004A66B2" w:rsidP="003E4587">
      <w:pPr>
        <w:spacing w:after="0"/>
        <w:rPr>
          <w:b/>
        </w:rPr>
      </w:pPr>
    </w:p>
    <w:p w14:paraId="7C140A39" w14:textId="50C1B788" w:rsidR="009E3CD9" w:rsidRPr="004A66B2" w:rsidRDefault="00AA40DD" w:rsidP="003E4587">
      <w:pPr>
        <w:spacing w:after="0"/>
        <w:rPr>
          <w:b/>
          <w:sz w:val="24"/>
          <w:szCs w:val="24"/>
        </w:rPr>
      </w:pPr>
      <w:r w:rsidRPr="004A66B2">
        <w:rPr>
          <w:b/>
          <w:sz w:val="24"/>
          <w:szCs w:val="24"/>
        </w:rPr>
        <w:t>ZANDVANGPUT</w:t>
      </w:r>
    </w:p>
    <w:p w14:paraId="765E2533" w14:textId="4080F082" w:rsidR="004A66B2" w:rsidRDefault="00097D55" w:rsidP="005E20B7">
      <w:pPr>
        <w:spacing w:after="0"/>
      </w:pPr>
      <w:r>
        <w:t xml:space="preserve">Tussen de regenpijp en de </w:t>
      </w:r>
      <w:r w:rsidR="00030E05">
        <w:t>verticale boring</w:t>
      </w:r>
      <w:r>
        <w:t xml:space="preserve"> zit een zandvangput. Hierin wordt het fijne vuil als zand en pulp van blad uit het water gefilterd. </w:t>
      </w:r>
    </w:p>
    <w:p w14:paraId="2FAF3629" w14:textId="0E26C95F" w:rsidR="005E20B7" w:rsidRPr="000A1766" w:rsidRDefault="00097D55" w:rsidP="005E20B7">
      <w:pPr>
        <w:spacing w:after="0"/>
      </w:pPr>
      <w:r>
        <w:t xml:space="preserve">Inspecteer deze put regelmatig (minimaal </w:t>
      </w:r>
      <w:r w:rsidR="003234C9">
        <w:t>2</w:t>
      </w:r>
      <w:r>
        <w:t xml:space="preserve"> keer per jaar of zoveel vaker als nodig blijkt). </w:t>
      </w:r>
      <w:r w:rsidR="00E87034">
        <w:t>Blijft</w:t>
      </w:r>
      <w:r w:rsidR="005E20B7">
        <w:t xml:space="preserve"> </w:t>
      </w:r>
      <w:r w:rsidR="00513762">
        <w:t>er water op</w:t>
      </w:r>
      <w:r w:rsidR="003234C9">
        <w:t xml:space="preserve"> de rode dop van het binnenwerk</w:t>
      </w:r>
      <w:r w:rsidR="00513762">
        <w:t xml:space="preserve"> staan, </w:t>
      </w:r>
      <w:r w:rsidR="005E20B7">
        <w:t xml:space="preserve">dan is het een teken dat de put </w:t>
      </w:r>
      <w:r w:rsidR="00E87034">
        <w:t>waarschijnlijk vervuild is</w:t>
      </w:r>
      <w:r w:rsidR="005E20B7">
        <w:t xml:space="preserve">. </w:t>
      </w:r>
    </w:p>
    <w:p w14:paraId="0E53ACE9" w14:textId="5B9141F4" w:rsidR="00A84A84" w:rsidRDefault="00CC46AD" w:rsidP="00097D55">
      <w:pPr>
        <w:spacing w:after="0"/>
      </w:pPr>
      <w:r w:rsidRPr="00F75734">
        <w:rPr>
          <w:noProof/>
          <w:sz w:val="18"/>
          <w:szCs w:val="18"/>
          <w:lang w:eastAsia="nl-NL"/>
        </w:rPr>
        <w:drawing>
          <wp:anchor distT="0" distB="0" distL="114300" distR="114300" simplePos="0" relativeHeight="251770368" behindDoc="1" locked="0" layoutInCell="1" allowOverlap="1" wp14:anchorId="498D9933" wp14:editId="3706A273">
            <wp:simplePos x="0" y="0"/>
            <wp:positionH relativeFrom="column">
              <wp:align>right</wp:align>
            </wp:positionH>
            <wp:positionV relativeFrom="margin">
              <wp:posOffset>2968625</wp:posOffset>
            </wp:positionV>
            <wp:extent cx="1412240" cy="1104900"/>
            <wp:effectExtent l="0" t="0" r="0" b="0"/>
            <wp:wrapSquare wrapText="bothSides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zandvangput_zonder_emmer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95"/>
                    <a:stretch/>
                  </pic:blipFill>
                  <pic:spPr bwMode="auto">
                    <a:xfrm>
                      <a:off x="0" y="0"/>
                      <a:ext cx="141224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85D" w:rsidRPr="00F75734">
        <w:t xml:space="preserve">Maak de put schoon als </w:t>
      </w:r>
      <w:r w:rsidR="00097D55" w:rsidRPr="00F75734">
        <w:t>er veel vervuiling is</w:t>
      </w:r>
      <w:r w:rsidR="00B4485D" w:rsidRPr="00F75734">
        <w:t xml:space="preserve">. </w:t>
      </w:r>
      <w:r w:rsidR="00284B76" w:rsidRPr="00F75734">
        <w:t xml:space="preserve">Open </w:t>
      </w:r>
      <w:r w:rsidR="00B4485D" w:rsidRPr="00F75734">
        <w:t>h</w:t>
      </w:r>
      <w:r w:rsidR="00097D55" w:rsidRPr="00F75734">
        <w:t>ier</w:t>
      </w:r>
      <w:r w:rsidR="00A84A84" w:rsidRPr="00F75734">
        <w:t xml:space="preserve"> </w:t>
      </w:r>
      <w:r w:rsidR="00097D55" w:rsidRPr="00F75734">
        <w:t>voor</w:t>
      </w:r>
      <w:r w:rsidR="008C06B1" w:rsidRPr="00F75734">
        <w:t xml:space="preserve"> het </w:t>
      </w:r>
      <w:r w:rsidR="004E1B5F">
        <w:t>put</w:t>
      </w:r>
      <w:r w:rsidR="008C06B1" w:rsidRPr="00F75734">
        <w:t xml:space="preserve">deksel en </w:t>
      </w:r>
      <w:r w:rsidR="005E7F52" w:rsidRPr="00F75734">
        <w:t xml:space="preserve">neem </w:t>
      </w:r>
      <w:r w:rsidR="008C06B1" w:rsidRPr="00F75734">
        <w:t>het</w:t>
      </w:r>
      <w:r w:rsidR="005E7F52" w:rsidRPr="00F75734">
        <w:t xml:space="preserve"> </w:t>
      </w:r>
      <w:r w:rsidR="00857413" w:rsidRPr="00F75734">
        <w:t>binnenwerk</w:t>
      </w:r>
      <w:r w:rsidR="005E7F52" w:rsidRPr="00F75734">
        <w:t xml:space="preserve"> (</w:t>
      </w:r>
      <w:r w:rsidR="008C06B1" w:rsidRPr="00F75734">
        <w:t>filterelement</w:t>
      </w:r>
      <w:r w:rsidR="005E7F52" w:rsidRPr="00F75734">
        <w:t xml:space="preserve">) eruit. </w:t>
      </w:r>
      <w:r w:rsidR="00B4485D" w:rsidRPr="00F75734">
        <w:t>Spuit deze s</w:t>
      </w:r>
      <w:r w:rsidR="005E7F52" w:rsidRPr="00F75734">
        <w:t>choon met de tuinslang</w:t>
      </w:r>
      <w:r w:rsidR="00284B76" w:rsidRPr="00F75734">
        <w:t xml:space="preserve"> </w:t>
      </w:r>
      <w:r w:rsidR="00D34555" w:rsidRPr="00F75734">
        <w:t xml:space="preserve">vanaf de bovenkant naar </w:t>
      </w:r>
      <w:r w:rsidR="00284B76" w:rsidRPr="00F75734">
        <w:t xml:space="preserve">de </w:t>
      </w:r>
      <w:r w:rsidR="00D34555" w:rsidRPr="00F75734">
        <w:t>onderkant, dus van de kleine naar de grote</w:t>
      </w:r>
      <w:r w:rsidR="00F75734" w:rsidRPr="00F75734">
        <w:t xml:space="preserve"> opening</w:t>
      </w:r>
      <w:r w:rsidR="005E7F52" w:rsidRPr="00F75734">
        <w:t>.</w:t>
      </w:r>
      <w:r w:rsidR="005E7F52">
        <w:t xml:space="preserve"> </w:t>
      </w:r>
    </w:p>
    <w:p w14:paraId="665A8A9D" w14:textId="294EE4AB" w:rsidR="00A84A84" w:rsidRDefault="00A84A84" w:rsidP="00097D55">
      <w:pPr>
        <w:spacing w:after="0"/>
      </w:pPr>
    </w:p>
    <w:p w14:paraId="5579544F" w14:textId="303459F4" w:rsidR="00097D55" w:rsidRDefault="00CC46AD" w:rsidP="00097D55">
      <w:pPr>
        <w:spacing w:after="0"/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747840" behindDoc="1" locked="0" layoutInCell="1" allowOverlap="1" wp14:anchorId="09B2EAA4" wp14:editId="331177BC">
            <wp:simplePos x="0" y="0"/>
            <wp:positionH relativeFrom="margin">
              <wp:align>right</wp:align>
            </wp:positionH>
            <wp:positionV relativeFrom="margin">
              <wp:posOffset>4457700</wp:posOffset>
            </wp:positionV>
            <wp:extent cx="1508760" cy="1316990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utschep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B7">
        <w:t xml:space="preserve">Schep ook de put leeg met de </w:t>
      </w:r>
      <w:r w:rsidR="00097D55">
        <w:t>speciale schep</w:t>
      </w:r>
      <w:r w:rsidR="005E20B7">
        <w:t xml:space="preserve"> die u van Laren </w:t>
      </w:r>
      <w:proofErr w:type="spellStart"/>
      <w:r w:rsidR="005E20B7">
        <w:t>Regenklaar</w:t>
      </w:r>
      <w:proofErr w:type="spellEnd"/>
      <w:r w:rsidR="005E20B7">
        <w:t xml:space="preserve"> heeft ontvangen bij oplevering. Plaats daarna het filter</w:t>
      </w:r>
      <w:r>
        <w:t>-</w:t>
      </w:r>
      <w:r w:rsidR="005E20B7">
        <w:t>element en</w:t>
      </w:r>
      <w:r w:rsidR="00D34555">
        <w:t xml:space="preserve"> </w:t>
      </w:r>
      <w:r w:rsidR="00D34555" w:rsidRPr="00F75734">
        <w:t>sluit</w:t>
      </w:r>
      <w:r w:rsidR="00D34555">
        <w:t xml:space="preserve"> het deksel</w:t>
      </w:r>
      <w:r w:rsidR="00F75734">
        <w:t xml:space="preserve"> weer</w:t>
      </w:r>
    </w:p>
    <w:p w14:paraId="7863A518" w14:textId="30D7C5AF" w:rsidR="00097D55" w:rsidRDefault="00097D55" w:rsidP="00097D55">
      <w:pPr>
        <w:spacing w:after="0"/>
      </w:pPr>
    </w:p>
    <w:p w14:paraId="087B5F36" w14:textId="50F7569A" w:rsidR="001D18FC" w:rsidRDefault="00097D55" w:rsidP="009E3CD9">
      <w:pPr>
        <w:spacing w:after="0"/>
      </w:pPr>
      <w:r>
        <w:t xml:space="preserve">Spoel of gooi nooit verfresten, </w:t>
      </w:r>
      <w:proofErr w:type="spellStart"/>
      <w:r>
        <w:t>schoonmaak</w:t>
      </w:r>
      <w:r w:rsidR="00CC46AD">
        <w:t>-</w:t>
      </w:r>
      <w:r>
        <w:t>middelen</w:t>
      </w:r>
      <w:proofErr w:type="spellEnd"/>
      <w:r>
        <w:t xml:space="preserve"> of ander chemisch afval in de zandvangput.</w:t>
      </w:r>
    </w:p>
    <w:p w14:paraId="2D58D0BA" w14:textId="614B3D82" w:rsidR="001D18FC" w:rsidRDefault="001D18FC" w:rsidP="009E3CD9">
      <w:pPr>
        <w:spacing w:after="0"/>
      </w:pPr>
    </w:p>
    <w:p w14:paraId="23C50F1A" w14:textId="77777777" w:rsidR="00337965" w:rsidRDefault="00337965" w:rsidP="009E3CD9">
      <w:pPr>
        <w:spacing w:after="0"/>
      </w:pPr>
    </w:p>
    <w:tbl>
      <w:tblPr>
        <w:tblStyle w:val="Tabelraster"/>
        <w:tblW w:w="46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678"/>
      </w:tblGrid>
      <w:tr w:rsidR="009C1EDD" w14:paraId="4522CC6C" w14:textId="77777777" w:rsidTr="37E5B595">
        <w:trPr>
          <w:trHeight w:val="2520"/>
        </w:trPr>
        <w:tc>
          <w:tcPr>
            <w:tcW w:w="4678" w:type="dxa"/>
            <w:shd w:val="clear" w:color="auto" w:fill="E2EFD9" w:themeFill="accent6" w:themeFillTint="33"/>
          </w:tcPr>
          <w:p w14:paraId="069A950D" w14:textId="6B304EB8" w:rsidR="001D18FC" w:rsidRDefault="00337965" w:rsidP="009E3CD9">
            <w:r w:rsidRPr="00D56392">
              <w:rPr>
                <w:noProof/>
              </w:rPr>
              <w:drawing>
                <wp:anchor distT="0" distB="0" distL="114300" distR="114300" simplePos="0" relativeHeight="251784704" behindDoc="0" locked="0" layoutInCell="1" allowOverlap="1" wp14:anchorId="413A5AFC" wp14:editId="74963388">
                  <wp:simplePos x="0" y="0"/>
                  <wp:positionH relativeFrom="margin">
                    <wp:posOffset>2031365</wp:posOffset>
                  </wp:positionH>
                  <wp:positionV relativeFrom="margin">
                    <wp:posOffset>71483</wp:posOffset>
                  </wp:positionV>
                  <wp:extent cx="669290" cy="669290"/>
                  <wp:effectExtent l="0" t="0" r="0" b="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5728" behindDoc="0" locked="0" layoutInCell="1" allowOverlap="1" wp14:anchorId="7A2035F7" wp14:editId="754C88DE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108585</wp:posOffset>
                  </wp:positionV>
                  <wp:extent cx="557530" cy="507365"/>
                  <wp:effectExtent l="0" t="0" r="0" b="698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6E0E2E" w14:textId="6120EA2F" w:rsidR="001724A6" w:rsidRDefault="75C29A09" w:rsidP="37E5B595">
            <w:pPr>
              <w:spacing w:before="240" w:after="240"/>
            </w:pPr>
            <w:r>
              <w:t>S</w:t>
            </w:r>
            <w:r w:rsidR="4EA0DD24">
              <w:t xml:space="preserve">can de QR-code </w:t>
            </w:r>
            <w:r w:rsidR="26CEE2C4">
              <w:t xml:space="preserve">hiernaast met de camera van uw mobiele telefoon </w:t>
            </w:r>
            <w:r w:rsidR="4EA0DD24">
              <w:t xml:space="preserve">of ga naar </w:t>
            </w:r>
            <w:hyperlink r:id="rId20">
              <w:r w:rsidR="6BF05A6E" w:rsidRPr="37E5B595">
                <w:rPr>
                  <w:rStyle w:val="Hyperlink"/>
                  <w:rFonts w:ascii="Calibri" w:eastAsia="Calibri" w:hAnsi="Calibri" w:cs="Calibri"/>
                </w:rPr>
                <w:t>https://www.laren.nl/wateroverlast</w:t>
              </w:r>
            </w:hyperlink>
            <w:r w:rsidR="4EA0DD24">
              <w:t xml:space="preserve"> </w:t>
            </w:r>
            <w:r w:rsidR="1DB3F0F1">
              <w:t xml:space="preserve">(en scrol omlaag) </w:t>
            </w:r>
            <w:r w:rsidR="4EA0DD24">
              <w:t xml:space="preserve">voor een </w:t>
            </w:r>
            <w:r w:rsidR="4EA0DD24" w:rsidRPr="37E5B595">
              <w:rPr>
                <w:b/>
                <w:bCs/>
              </w:rPr>
              <w:t>instructievideo</w:t>
            </w:r>
            <w:r w:rsidR="701BD0D5">
              <w:t xml:space="preserve"> voor het schoonmaken van een zandvangput.</w:t>
            </w:r>
          </w:p>
        </w:tc>
      </w:tr>
    </w:tbl>
    <w:p w14:paraId="34651531" w14:textId="60BF0298" w:rsidR="37E5B595" w:rsidRDefault="37E5B595" w:rsidP="37E5B595">
      <w:pPr>
        <w:spacing w:after="120"/>
        <w:rPr>
          <w:b/>
          <w:bCs/>
          <w:sz w:val="24"/>
          <w:szCs w:val="24"/>
        </w:rPr>
      </w:pPr>
    </w:p>
    <w:p w14:paraId="0ED28338" w14:textId="0151CC68" w:rsidR="009E3CD9" w:rsidRDefault="00123A79" w:rsidP="009E3CD9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VERTICALE BORING </w:t>
      </w:r>
    </w:p>
    <w:p w14:paraId="1F3BC482" w14:textId="373C11DA" w:rsidR="00A84A84" w:rsidRDefault="00C975A8" w:rsidP="0001738F">
      <w:pPr>
        <w:spacing w:after="120"/>
      </w:pPr>
      <w:r>
        <w:t xml:space="preserve">Een </w:t>
      </w:r>
      <w:r w:rsidR="00B67F32">
        <w:t>verticale boring</w:t>
      </w:r>
      <w:r>
        <w:t xml:space="preserve"> is een </w:t>
      </w:r>
      <w:r w:rsidR="00EB3CCB">
        <w:t>cilindervormig gat in de grond</w:t>
      </w:r>
      <w:r>
        <w:t xml:space="preserve"> van ca. </w:t>
      </w:r>
      <w:r w:rsidR="00B67F32">
        <w:t>3</w:t>
      </w:r>
      <w:r w:rsidR="00D34555">
        <w:t xml:space="preserve"> </w:t>
      </w:r>
      <w:r w:rsidR="00B67F32">
        <w:t xml:space="preserve">of 6 </w:t>
      </w:r>
      <w:r>
        <w:t xml:space="preserve">meter diep en een doorsnede van 40 </w:t>
      </w:r>
      <w:r w:rsidR="00B67F32">
        <w:t xml:space="preserve">of 50 </w:t>
      </w:r>
      <w:r>
        <w:t>cm.</w:t>
      </w:r>
      <w:r w:rsidR="00E95BDC">
        <w:t xml:space="preserve"> </w:t>
      </w:r>
      <w:r w:rsidR="0029082D">
        <w:t>Hierin is</w:t>
      </w:r>
      <w:r w:rsidR="0029082D" w:rsidRPr="0029082D">
        <w:t xml:space="preserve"> een kunststof buis </w:t>
      </w:r>
      <w:r w:rsidR="0029082D">
        <w:t>geplaatst met</w:t>
      </w:r>
      <w:r w:rsidR="0029082D" w:rsidRPr="0029082D">
        <w:t xml:space="preserve"> kleine gaatjes in de wand</w:t>
      </w:r>
      <w:r w:rsidR="0029082D">
        <w:t xml:space="preserve"> </w:t>
      </w:r>
      <w:r w:rsidR="00FC41E0">
        <w:t xml:space="preserve">en met </w:t>
      </w:r>
      <w:proofErr w:type="spellStart"/>
      <w:r w:rsidR="0029082D" w:rsidRPr="0029082D">
        <w:t>geotextiel</w:t>
      </w:r>
      <w:proofErr w:type="spellEnd"/>
      <w:r w:rsidR="0029082D">
        <w:t xml:space="preserve"> (</w:t>
      </w:r>
      <w:r w:rsidR="0029082D" w:rsidRPr="0029082D">
        <w:t>een soort worteldoek</w:t>
      </w:r>
      <w:r w:rsidR="0029082D">
        <w:t>) eromheen gewikkeld</w:t>
      </w:r>
      <w:r w:rsidR="0029082D" w:rsidRPr="0029082D">
        <w:t>. Via deze openingen sijpelt het regenwater langzaam in de omliggende bodem, die hierdoor minder snel uitdroogt.</w:t>
      </w:r>
    </w:p>
    <w:p w14:paraId="38FE7FE3" w14:textId="0830B7C4" w:rsidR="0029082D" w:rsidRDefault="006C06D8" w:rsidP="0001738F">
      <w:pPr>
        <w:spacing w:after="120"/>
      </w:pPr>
      <w:r>
        <w:t xml:space="preserve">De </w:t>
      </w:r>
      <w:r w:rsidR="0029082D">
        <w:t>boring is afgewerkt met een deksel. Dat deksel is in overleg met u zichtbaar boven de grond of eronder weggewerkt.</w:t>
      </w:r>
    </w:p>
    <w:p w14:paraId="4B6FFEB3" w14:textId="71CFB17D" w:rsidR="0029082D" w:rsidRDefault="007C5DAE" w:rsidP="186EA0F0">
      <w:pPr>
        <w:spacing w:after="120"/>
      </w:pPr>
      <w:r>
        <w:t>H</w:t>
      </w:r>
      <w:r w:rsidR="0036026F">
        <w:t xml:space="preserve">et is </w:t>
      </w:r>
      <w:r w:rsidR="007353D5">
        <w:t xml:space="preserve">lastig om de put </w:t>
      </w:r>
      <w:r w:rsidR="00AE3347">
        <w:t xml:space="preserve">of boring </w:t>
      </w:r>
      <w:r w:rsidR="007353D5">
        <w:t xml:space="preserve">zelf schoon te maken. </w:t>
      </w:r>
      <w:r>
        <w:t>W</w:t>
      </w:r>
      <w:r w:rsidR="0001738F">
        <w:t xml:space="preserve">e raden u aan om elke verticale infiltratiebuis eens in de vijf jaar te laten reinigen. Zo gaat deze langer mee. Dit is een klus waarvoor u waarschijnlijk een gespecialiseerd bedrijf nodig heeft. </w:t>
      </w:r>
    </w:p>
    <w:p w14:paraId="421068F8" w14:textId="354C4E98" w:rsidR="00E561D7" w:rsidRPr="004A66B2" w:rsidRDefault="00E561D7" w:rsidP="00E561D7">
      <w:pPr>
        <w:spacing w:after="0"/>
        <w:rPr>
          <w:b/>
          <w:sz w:val="24"/>
          <w:szCs w:val="24"/>
        </w:rPr>
      </w:pPr>
      <w:r w:rsidRPr="004A66B2">
        <w:rPr>
          <w:b/>
          <w:sz w:val="24"/>
          <w:szCs w:val="24"/>
        </w:rPr>
        <w:t>LIJNGOOT</w:t>
      </w:r>
      <w:r w:rsidRPr="004A66B2">
        <w:rPr>
          <w:b/>
          <w:sz w:val="24"/>
          <w:szCs w:val="24"/>
        </w:rPr>
        <w:tab/>
      </w:r>
    </w:p>
    <w:p w14:paraId="0A97C4D1" w14:textId="30A320E0" w:rsidR="00E561D7" w:rsidRDefault="00E561D7" w:rsidP="00E561D7">
      <w:pPr>
        <w:spacing w:after="0"/>
      </w:pPr>
      <w:r w:rsidRPr="000F0E05">
        <w:t>Bij een lijngoot verwijder</w:t>
      </w:r>
      <w:r>
        <w:t>t</w:t>
      </w:r>
      <w:r w:rsidRPr="000F0E05">
        <w:t xml:space="preserve"> </w:t>
      </w:r>
      <w:r>
        <w:t>u</w:t>
      </w:r>
      <w:r w:rsidRPr="000F0E05">
        <w:t xml:space="preserve"> het rooster met</w:t>
      </w:r>
      <w:r>
        <w:t xml:space="preserve"> schroevendraaiers of</w:t>
      </w:r>
      <w:r w:rsidRPr="000F0E05">
        <w:t xml:space="preserve"> een roosterhaak. </w:t>
      </w:r>
      <w:r>
        <w:t>B</w:t>
      </w:r>
      <w:r w:rsidRPr="000F0E05">
        <w:t xml:space="preserve">lad en ander vuil </w:t>
      </w:r>
      <w:r>
        <w:t xml:space="preserve">kunt u </w:t>
      </w:r>
      <w:r w:rsidRPr="000F0E05">
        <w:t xml:space="preserve">met de hand of </w:t>
      </w:r>
      <w:r>
        <w:t xml:space="preserve">met </w:t>
      </w:r>
      <w:r w:rsidRPr="000F0E05">
        <w:t>een borst</w:t>
      </w:r>
      <w:r>
        <w:t>e</w:t>
      </w:r>
      <w:r w:rsidRPr="000F0E05">
        <w:t>l</w:t>
      </w:r>
      <w:r>
        <w:t xml:space="preserve"> weghalen en </w:t>
      </w:r>
      <w:r w:rsidRPr="000F0E05">
        <w:t>de vuilemmer leeg</w:t>
      </w:r>
      <w:r>
        <w:t>halen. Hierna</w:t>
      </w:r>
      <w:r w:rsidRPr="000F0E05">
        <w:t xml:space="preserve"> </w:t>
      </w:r>
      <w:r>
        <w:t>de goot doorspuiten met de tuinslang.</w:t>
      </w:r>
    </w:p>
    <w:p w14:paraId="7399EAA5" w14:textId="488ECC1F" w:rsidR="00720F55" w:rsidRDefault="00720F55" w:rsidP="00E561D7">
      <w:pPr>
        <w:spacing w:after="0"/>
      </w:pPr>
      <w:r>
        <w:rPr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778559" behindDoc="1" locked="0" layoutInCell="1" allowOverlap="1" wp14:anchorId="44AC2530" wp14:editId="05592195">
            <wp:simplePos x="0" y="0"/>
            <wp:positionH relativeFrom="column">
              <wp:posOffset>1905</wp:posOffset>
            </wp:positionH>
            <wp:positionV relativeFrom="paragraph">
              <wp:posOffset>73025</wp:posOffset>
            </wp:positionV>
            <wp:extent cx="1974215" cy="1342390"/>
            <wp:effectExtent l="0" t="0" r="6985" b="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ijngoten.be-foto-e1523219576998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808080" w:themeColor="background1" w:themeShade="80"/>
          <w:sz w:val="32"/>
          <w:szCs w:val="32"/>
          <w:lang w:eastAsia="nl-NL"/>
        </w:rPr>
        <w:drawing>
          <wp:anchor distT="0" distB="0" distL="114300" distR="114300" simplePos="0" relativeHeight="251780606" behindDoc="1" locked="0" layoutInCell="1" allowOverlap="1" wp14:anchorId="10706F86" wp14:editId="52A0FEBB">
            <wp:simplePos x="0" y="0"/>
            <wp:positionH relativeFrom="column">
              <wp:posOffset>1462677</wp:posOffset>
            </wp:positionH>
            <wp:positionV relativeFrom="paragraph">
              <wp:posOffset>1723</wp:posOffset>
            </wp:positionV>
            <wp:extent cx="1647825" cy="1647825"/>
            <wp:effectExtent l="0" t="0" r="9525" b="9525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co-roosterhaak-puthaak-voor-het-openen-van-rooste (1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8E86F" w14:textId="6D5613E5" w:rsidR="00720F55" w:rsidRDefault="00720F55" w:rsidP="00E561D7">
      <w:pPr>
        <w:spacing w:after="0"/>
      </w:pPr>
    </w:p>
    <w:p w14:paraId="4F5C031C" w14:textId="2BF7E271" w:rsidR="00720F55" w:rsidRDefault="00720F55" w:rsidP="00E561D7">
      <w:pPr>
        <w:spacing w:after="0"/>
      </w:pPr>
    </w:p>
    <w:p w14:paraId="1024B909" w14:textId="30A666B5" w:rsidR="00720F55" w:rsidRDefault="00720F55" w:rsidP="00E561D7">
      <w:pPr>
        <w:spacing w:after="0"/>
      </w:pPr>
    </w:p>
    <w:p w14:paraId="4A00C161" w14:textId="34B37247" w:rsidR="00720F55" w:rsidRDefault="00720F55" w:rsidP="00E561D7">
      <w:pPr>
        <w:spacing w:after="0"/>
      </w:pPr>
    </w:p>
    <w:p w14:paraId="2E9DDBDC" w14:textId="77777777" w:rsidR="00720F55" w:rsidRDefault="00720F55" w:rsidP="00E561D7">
      <w:pPr>
        <w:spacing w:after="0"/>
      </w:pPr>
    </w:p>
    <w:p w14:paraId="4E756D0B" w14:textId="512139D4" w:rsidR="00720F55" w:rsidRDefault="00720F55" w:rsidP="00E561D7">
      <w:pPr>
        <w:spacing w:after="0"/>
      </w:pPr>
    </w:p>
    <w:p w14:paraId="3313B124" w14:textId="26CE23B2" w:rsidR="00720F55" w:rsidRDefault="00720F55" w:rsidP="00E561D7">
      <w:pPr>
        <w:spacing w:after="0"/>
      </w:pPr>
    </w:p>
    <w:p w14:paraId="595B45B7" w14:textId="01635A6D" w:rsidR="00720F55" w:rsidRDefault="00720F55" w:rsidP="00E561D7">
      <w:pPr>
        <w:spacing w:after="0"/>
      </w:pPr>
    </w:p>
    <w:p w14:paraId="5B90C856" w14:textId="77777777" w:rsidR="0029082D" w:rsidRDefault="0029082D" w:rsidP="00E561D7">
      <w:pPr>
        <w:spacing w:after="0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455"/>
      </w:tblGrid>
      <w:tr w:rsidR="001301B4" w14:paraId="35EB74D3" w14:textId="77777777" w:rsidTr="60E3C83D">
        <w:tc>
          <w:tcPr>
            <w:tcW w:w="4455" w:type="dxa"/>
            <w:shd w:val="clear" w:color="auto" w:fill="E2EFD9" w:themeFill="accent6" w:themeFillTint="33"/>
          </w:tcPr>
          <w:p w14:paraId="70135813" w14:textId="77777777" w:rsidR="001301B4" w:rsidRPr="00044672" w:rsidRDefault="001301B4" w:rsidP="001301B4">
            <w:pPr>
              <w:rPr>
                <w:b/>
                <w:bCs/>
              </w:rPr>
            </w:pPr>
            <w:r>
              <w:rPr>
                <w:b/>
                <w:bCs/>
              </w:rPr>
              <w:t>SAMENVATTING</w:t>
            </w:r>
          </w:p>
          <w:p w14:paraId="18E0577B" w14:textId="48095D70" w:rsidR="00A24747" w:rsidRDefault="00857413" w:rsidP="00A24747">
            <w:pPr>
              <w:spacing w:line="280" w:lineRule="atLeast"/>
            </w:pPr>
            <w:r>
              <w:t>Dankzij</w:t>
            </w:r>
            <w:r w:rsidR="00A24747">
              <w:t xml:space="preserve"> regelmatig onderhoud kunnen de aangelegde maatregelen goed blijven </w:t>
            </w:r>
            <w:r w:rsidR="00A24747" w:rsidRPr="00825636">
              <w:t>functioneren</w:t>
            </w:r>
            <w:r w:rsidR="00827C7D">
              <w:t>.</w:t>
            </w:r>
            <w:r w:rsidR="00A24747">
              <w:t xml:space="preserve"> </w:t>
            </w:r>
          </w:p>
          <w:p w14:paraId="68F67312" w14:textId="77777777" w:rsidR="00A24747" w:rsidRDefault="00A24747" w:rsidP="00A24747">
            <w:pPr>
              <w:spacing w:line="280" w:lineRule="atLeast"/>
            </w:pPr>
          </w:p>
          <w:p w14:paraId="3126C5B7" w14:textId="370F81E1" w:rsidR="001301B4" w:rsidRDefault="001301B4" w:rsidP="00A24747">
            <w:pPr>
              <w:spacing w:line="280" w:lineRule="atLeast"/>
            </w:pPr>
            <w:r>
              <w:t xml:space="preserve">We adviseren u om </w:t>
            </w:r>
            <w:r w:rsidRPr="00AD3020">
              <w:rPr>
                <w:b/>
                <w:bCs/>
                <w:u w:val="single"/>
              </w:rPr>
              <w:t>minimaal</w:t>
            </w:r>
            <w:r>
              <w:t xml:space="preserve"> het volgende te doen:</w:t>
            </w:r>
          </w:p>
          <w:p w14:paraId="377BDE37" w14:textId="77777777" w:rsidR="001301B4" w:rsidRDefault="001301B4" w:rsidP="001301B4">
            <w:pPr>
              <w:pStyle w:val="Lijstalinea"/>
              <w:numPr>
                <w:ilvl w:val="0"/>
                <w:numId w:val="4"/>
              </w:numPr>
              <w:spacing w:line="280" w:lineRule="atLeast"/>
            </w:pPr>
            <w:r>
              <w:t>1 keer per jaar dakgoot schoonmaken</w:t>
            </w:r>
          </w:p>
          <w:p w14:paraId="2608AA91" w14:textId="77777777" w:rsidR="001301B4" w:rsidRDefault="001301B4" w:rsidP="001301B4">
            <w:pPr>
              <w:pStyle w:val="Lijstalinea"/>
              <w:numPr>
                <w:ilvl w:val="0"/>
                <w:numId w:val="4"/>
              </w:numPr>
              <w:spacing w:line="280" w:lineRule="atLeast"/>
            </w:pPr>
            <w:r>
              <w:t>2 keer per jaar zandvangput schoonmaken</w:t>
            </w:r>
          </w:p>
          <w:p w14:paraId="35843433" w14:textId="77777777" w:rsidR="001301B4" w:rsidRDefault="001301B4" w:rsidP="001301B4">
            <w:pPr>
              <w:pStyle w:val="Lijstalinea"/>
              <w:numPr>
                <w:ilvl w:val="0"/>
                <w:numId w:val="4"/>
              </w:numPr>
              <w:spacing w:line="280" w:lineRule="atLeast"/>
            </w:pPr>
            <w:r>
              <w:t xml:space="preserve">4 keer per jaar bladvanger leeg maken </w:t>
            </w:r>
          </w:p>
          <w:p w14:paraId="2BD352DC" w14:textId="77777777" w:rsidR="001301B4" w:rsidRDefault="001301B4" w:rsidP="001301B4">
            <w:pPr>
              <w:pStyle w:val="Lijstalinea"/>
              <w:numPr>
                <w:ilvl w:val="0"/>
                <w:numId w:val="4"/>
              </w:numPr>
              <w:spacing w:line="280" w:lineRule="atLeast"/>
            </w:pPr>
            <w:r>
              <w:t>Eens per 5 jaar infiltratieput/verticale boring te (laten) reinigen.</w:t>
            </w:r>
          </w:p>
          <w:p w14:paraId="7A3B30E4" w14:textId="77777777" w:rsidR="001404E4" w:rsidRDefault="001404E4" w:rsidP="00A24747">
            <w:pPr>
              <w:spacing w:line="280" w:lineRule="atLeast"/>
            </w:pPr>
          </w:p>
          <w:p w14:paraId="48CE85AF" w14:textId="48E0FC48" w:rsidR="001301B4" w:rsidRPr="00A24747" w:rsidRDefault="00A24747" w:rsidP="00A24747">
            <w:pPr>
              <w:spacing w:line="280" w:lineRule="atLeast"/>
            </w:pPr>
            <w:r>
              <w:t>Zo gaan we samen overlast van regenwater in Laren tegen. Dank voor uw medewerking!</w:t>
            </w:r>
          </w:p>
        </w:tc>
      </w:tr>
    </w:tbl>
    <w:p w14:paraId="765B1AB2" w14:textId="228AFEEF" w:rsidR="001301B4" w:rsidRDefault="001301B4" w:rsidP="00AD3020">
      <w:pPr>
        <w:spacing w:after="0"/>
        <w:rPr>
          <w:b/>
          <w:bCs/>
        </w:rPr>
      </w:pPr>
    </w:p>
    <w:p w14:paraId="55E8DA8B" w14:textId="14F4E1C3" w:rsidR="60E3C83D" w:rsidRDefault="60E3C83D" w:rsidP="60E3C83D">
      <w:pPr>
        <w:spacing w:after="0" w:line="280" w:lineRule="atLeast"/>
        <w:rPr>
          <w:b/>
          <w:bCs/>
        </w:rPr>
      </w:pPr>
    </w:p>
    <w:p w14:paraId="7DC98DDF" w14:textId="35D44798" w:rsidR="37E5B595" w:rsidRDefault="37E5B595" w:rsidP="37E5B595">
      <w:pPr>
        <w:spacing w:after="0" w:line="280" w:lineRule="atLeast"/>
        <w:rPr>
          <w:b/>
          <w:bCs/>
        </w:rPr>
      </w:pPr>
    </w:p>
    <w:p w14:paraId="27CC8F02" w14:textId="69C65FE3" w:rsidR="37E5B595" w:rsidRDefault="37E5B595" w:rsidP="37E5B595">
      <w:pPr>
        <w:spacing w:after="0" w:line="280" w:lineRule="atLeast"/>
        <w:rPr>
          <w:b/>
          <w:bCs/>
        </w:rPr>
      </w:pPr>
    </w:p>
    <w:p w14:paraId="17E140FD" w14:textId="77777777" w:rsidR="00A24747" w:rsidRPr="00F85700" w:rsidRDefault="00A24747" w:rsidP="00A24747">
      <w:pPr>
        <w:spacing w:after="0" w:line="280" w:lineRule="atLeast"/>
        <w:rPr>
          <w:b/>
          <w:bCs/>
        </w:rPr>
      </w:pPr>
      <w:r w:rsidRPr="00F85700">
        <w:rPr>
          <w:b/>
          <w:bCs/>
        </w:rPr>
        <w:t>MEER INFORMATIE</w:t>
      </w:r>
    </w:p>
    <w:p w14:paraId="4E365E53" w14:textId="0F467EBD" w:rsidR="00A24747" w:rsidRDefault="00A24747" w:rsidP="60E3C83D">
      <w:pPr>
        <w:shd w:val="clear" w:color="auto" w:fill="FFFFFF" w:themeFill="background1"/>
        <w:spacing w:before="240" w:after="120" w:line="280" w:lineRule="atLeast"/>
      </w:pPr>
      <w:r>
        <w:t>Op de website</w:t>
      </w:r>
      <w:r w:rsidR="0FD15946">
        <w:t xml:space="preserve"> </w:t>
      </w:r>
      <w:hyperlink r:id="rId23">
        <w:r w:rsidR="1BC70AE0" w:rsidRPr="60E3C83D">
          <w:rPr>
            <w:rStyle w:val="Hyperlink"/>
          </w:rPr>
          <w:t>https://www.laren.nl/wateroverlast</w:t>
        </w:r>
      </w:hyperlink>
      <w:r w:rsidR="4E1E8594">
        <w:t xml:space="preserve"> </w:t>
      </w:r>
      <w:r>
        <w:t>vindt u meer informatie</w:t>
      </w:r>
      <w:r w:rsidR="09E8FEE8">
        <w:t xml:space="preserve"> vanaf het hoofdstuk </w:t>
      </w:r>
      <w:r w:rsidR="09E8FEE8" w:rsidRPr="60E3C83D">
        <w:rPr>
          <w:rFonts w:ascii="Calibri" w:eastAsia="Calibri" w:hAnsi="Calibri" w:cs="Calibri"/>
        </w:rPr>
        <w:t>Onderhoud van uw afwateringsysteem.</w:t>
      </w:r>
    </w:p>
    <w:p w14:paraId="3786DFEF" w14:textId="01DC61B1" w:rsidR="00A24747" w:rsidRDefault="00A24747" w:rsidP="00A24747">
      <w:pPr>
        <w:spacing w:after="0" w:line="280" w:lineRule="atLeast"/>
      </w:pPr>
      <w:r>
        <w:t>Heeft u nog vragen? Neem dan contact op met vi</w:t>
      </w:r>
      <w:r w:rsidR="6A9EC495">
        <w:t xml:space="preserve">a </w:t>
      </w:r>
      <w:r w:rsidR="7FCFFFD0" w:rsidRPr="60E3C83D">
        <w:rPr>
          <w:u w:val="single"/>
        </w:rPr>
        <w:t>i</w:t>
      </w:r>
      <w:r w:rsidR="7FCFFFD0" w:rsidRPr="60E3C83D">
        <w:rPr>
          <w:rFonts w:eastAsiaTheme="minorEastAsia"/>
          <w:color w:val="0563C1"/>
          <w:u w:val="single"/>
        </w:rPr>
        <w:t>nfo</w:t>
      </w:r>
      <w:hyperlink r:id="rId24">
        <w:r w:rsidRPr="60E3C83D">
          <w:rPr>
            <w:rFonts w:eastAsiaTheme="minorEastAsia"/>
            <w:color w:val="0563C1"/>
            <w:u w:val="single"/>
          </w:rPr>
          <w:t>@laren.nl</w:t>
        </w:r>
      </w:hyperlink>
      <w:r w:rsidR="44266B33" w:rsidRPr="60E3C83D">
        <w:rPr>
          <w:rFonts w:eastAsiaTheme="minorEastAsia"/>
          <w:color w:val="0563C1"/>
          <w:u w:val="single"/>
        </w:rPr>
        <w:t xml:space="preserve"> </w:t>
      </w:r>
      <w:r w:rsidR="44266B33">
        <w:t>of telefonisch via 14 035.</w:t>
      </w:r>
    </w:p>
    <w:p w14:paraId="4543B2D9" w14:textId="77777777" w:rsidR="001404E4" w:rsidRDefault="001404E4" w:rsidP="00A24747">
      <w:pPr>
        <w:spacing w:after="0" w:line="280" w:lineRule="atLeast"/>
      </w:pPr>
    </w:p>
    <w:p w14:paraId="7BB26133" w14:textId="3245D975" w:rsidR="00A24747" w:rsidRPr="00A24747" w:rsidRDefault="00A24747" w:rsidP="00A24747">
      <w:pPr>
        <w:spacing w:after="0"/>
        <w:rPr>
          <w:b/>
          <w:bCs/>
        </w:rPr>
        <w:sectPr w:rsidR="00A24747" w:rsidRPr="00A24747" w:rsidSect="00E561D7">
          <w:type w:val="continuous"/>
          <w:pgSz w:w="11906" w:h="16838"/>
          <w:pgMar w:top="1418" w:right="849" w:bottom="851" w:left="993" w:header="426" w:footer="406" w:gutter="0"/>
          <w:cols w:num="2" w:sep="1" w:space="1134"/>
          <w:docGrid w:linePitch="360"/>
        </w:sect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4AC1C4D1" wp14:editId="7870B252">
            <wp:extent cx="2956313" cy="947057"/>
            <wp:effectExtent l="0" t="0" r="0" b="5715"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Afbeelding 5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194" cy="95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F1555" w14:textId="44AABB15" w:rsidR="00297FCD" w:rsidRPr="00A047C3" w:rsidRDefault="00297FCD" w:rsidP="00A24747">
      <w:pPr>
        <w:spacing w:after="120"/>
        <w:rPr>
          <w:sz w:val="24"/>
          <w:szCs w:val="24"/>
        </w:rPr>
      </w:pPr>
    </w:p>
    <w:sectPr w:rsidR="00297FCD" w:rsidRPr="00A047C3" w:rsidSect="009963C5">
      <w:type w:val="continuous"/>
      <w:pgSz w:w="11906" w:h="16838"/>
      <w:pgMar w:top="1418" w:right="1133" w:bottom="851" w:left="993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D2DF" w14:textId="77777777" w:rsidR="00D37068" w:rsidRDefault="00D37068" w:rsidP="000673D7">
      <w:pPr>
        <w:spacing w:after="0" w:line="240" w:lineRule="auto"/>
      </w:pPr>
      <w:r>
        <w:separator/>
      </w:r>
    </w:p>
  </w:endnote>
  <w:endnote w:type="continuationSeparator" w:id="0">
    <w:p w14:paraId="70EA6BD7" w14:textId="77777777" w:rsidR="00D37068" w:rsidRDefault="00D37068" w:rsidP="0006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DA98" w14:textId="77777777" w:rsidR="00D37068" w:rsidRDefault="00D37068" w:rsidP="000673D7">
      <w:pPr>
        <w:spacing w:after="0" w:line="240" w:lineRule="auto"/>
      </w:pPr>
      <w:r>
        <w:separator/>
      </w:r>
    </w:p>
  </w:footnote>
  <w:footnote w:type="continuationSeparator" w:id="0">
    <w:p w14:paraId="394D889B" w14:textId="77777777" w:rsidR="00D37068" w:rsidRDefault="00D37068" w:rsidP="00067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9904" w14:textId="60E47721" w:rsidR="00E30A76" w:rsidRDefault="00E30A76" w:rsidP="00DD64A8">
    <w:pPr>
      <w:spacing w:after="0"/>
      <w:rPr>
        <w:b/>
        <w:sz w:val="32"/>
        <w:szCs w:val="32"/>
      </w:rPr>
    </w:pPr>
    <w:r>
      <w:rPr>
        <w:noProof/>
        <w:lang w:eastAsia="nl-NL"/>
      </w:rPr>
      <w:drawing>
        <wp:anchor distT="0" distB="0" distL="114300" distR="114300" simplePos="0" relativeHeight="251661824" behindDoc="0" locked="0" layoutInCell="1" allowOverlap="1" wp14:anchorId="70A4BBBD" wp14:editId="7C68B294">
          <wp:simplePos x="0" y="0"/>
          <wp:positionH relativeFrom="margin">
            <wp:posOffset>5749834</wp:posOffset>
          </wp:positionH>
          <wp:positionV relativeFrom="paragraph">
            <wp:posOffset>147774</wp:posOffset>
          </wp:positionV>
          <wp:extent cx="614680" cy="666115"/>
          <wp:effectExtent l="0" t="0" r="0" b="635"/>
          <wp:wrapSquare wrapText="bothSides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1CA42" w14:textId="3318FE67" w:rsidR="00E30A76" w:rsidRDefault="00E30A76" w:rsidP="00DD64A8">
    <w:pPr>
      <w:spacing w:after="0"/>
      <w:rPr>
        <w:b/>
        <w:sz w:val="32"/>
        <w:szCs w:val="32"/>
      </w:rPr>
    </w:pPr>
  </w:p>
  <w:p w14:paraId="663AE72B" w14:textId="13303686" w:rsidR="00DD64A8" w:rsidRPr="004F3309" w:rsidRDefault="00DD64A8" w:rsidP="00DD64A8">
    <w:pPr>
      <w:spacing w:after="0"/>
      <w:rPr>
        <w:sz w:val="32"/>
        <w:szCs w:val="32"/>
      </w:rPr>
    </w:pPr>
    <w:r w:rsidRPr="00C3025D">
      <w:rPr>
        <w:b/>
        <w:sz w:val="32"/>
        <w:szCs w:val="32"/>
      </w:rPr>
      <w:t>Onderhouds</w:t>
    </w:r>
    <w:r>
      <w:rPr>
        <w:b/>
        <w:sz w:val="32"/>
        <w:szCs w:val="32"/>
      </w:rPr>
      <w:t>instructies</w:t>
    </w:r>
    <w:r w:rsidR="00DB2FCD">
      <w:rPr>
        <w:b/>
        <w:sz w:val="32"/>
        <w:szCs w:val="32"/>
      </w:rPr>
      <w:t xml:space="preserve"> </w:t>
    </w:r>
    <w:r w:rsidR="00DB2FCD">
      <w:rPr>
        <w:sz w:val="32"/>
        <w:szCs w:val="32"/>
      </w:rPr>
      <w:t>ma</w:t>
    </w:r>
    <w:r w:rsidRPr="004F3309">
      <w:rPr>
        <w:sz w:val="32"/>
        <w:szCs w:val="32"/>
      </w:rPr>
      <w:t>atregelen</w:t>
    </w:r>
    <w:r w:rsidR="00775F92">
      <w:rPr>
        <w:sz w:val="32"/>
        <w:szCs w:val="32"/>
      </w:rPr>
      <w:t xml:space="preserve"> Laren </w:t>
    </w:r>
    <w:proofErr w:type="spellStart"/>
    <w:r w:rsidR="00775F92">
      <w:rPr>
        <w:sz w:val="32"/>
        <w:szCs w:val="32"/>
      </w:rPr>
      <w:t>Regenklaar</w:t>
    </w:r>
    <w:proofErr w:type="spellEnd"/>
  </w:p>
  <w:p w14:paraId="09F65923" w14:textId="6E8E8A6B" w:rsidR="00DD64A8" w:rsidRDefault="00DD64A8" w:rsidP="00DD64A8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A8C"/>
    <w:multiLevelType w:val="hybridMultilevel"/>
    <w:tmpl w:val="A7F88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00AE"/>
    <w:multiLevelType w:val="hybridMultilevel"/>
    <w:tmpl w:val="9AE6D248"/>
    <w:lvl w:ilvl="0" w:tplc="D3C266B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6E32"/>
    <w:multiLevelType w:val="hybridMultilevel"/>
    <w:tmpl w:val="185CF87C"/>
    <w:lvl w:ilvl="0" w:tplc="27289FC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73F0"/>
    <w:multiLevelType w:val="hybridMultilevel"/>
    <w:tmpl w:val="C0FCF488"/>
    <w:lvl w:ilvl="0" w:tplc="AE4AFA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89524">
    <w:abstractNumId w:val="2"/>
  </w:num>
  <w:num w:numId="2" w16cid:durableId="1338995401">
    <w:abstractNumId w:val="1"/>
  </w:num>
  <w:num w:numId="3" w16cid:durableId="1943032277">
    <w:abstractNumId w:val="3"/>
  </w:num>
  <w:num w:numId="4" w16cid:durableId="9310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5D"/>
    <w:rsid w:val="000022B2"/>
    <w:rsid w:val="0001738F"/>
    <w:rsid w:val="00030E05"/>
    <w:rsid w:val="00036703"/>
    <w:rsid w:val="000432BC"/>
    <w:rsid w:val="00044672"/>
    <w:rsid w:val="000452F1"/>
    <w:rsid w:val="0005000C"/>
    <w:rsid w:val="00063281"/>
    <w:rsid w:val="000673D7"/>
    <w:rsid w:val="0009418D"/>
    <w:rsid w:val="000947AC"/>
    <w:rsid w:val="00097D55"/>
    <w:rsid w:val="000A1766"/>
    <w:rsid w:val="000F0E05"/>
    <w:rsid w:val="000F2F47"/>
    <w:rsid w:val="001239E7"/>
    <w:rsid w:val="00123A79"/>
    <w:rsid w:val="001301B4"/>
    <w:rsid w:val="0013619B"/>
    <w:rsid w:val="00137221"/>
    <w:rsid w:val="001404E4"/>
    <w:rsid w:val="00162679"/>
    <w:rsid w:val="00170A21"/>
    <w:rsid w:val="00171644"/>
    <w:rsid w:val="001724A6"/>
    <w:rsid w:val="00192B02"/>
    <w:rsid w:val="00195175"/>
    <w:rsid w:val="001D18FC"/>
    <w:rsid w:val="001D5299"/>
    <w:rsid w:val="00233E2E"/>
    <w:rsid w:val="002561EF"/>
    <w:rsid w:val="00275626"/>
    <w:rsid w:val="002830D8"/>
    <w:rsid w:val="00284B76"/>
    <w:rsid w:val="0029082D"/>
    <w:rsid w:val="00291278"/>
    <w:rsid w:val="00297FCD"/>
    <w:rsid w:val="002F0D30"/>
    <w:rsid w:val="00301DB9"/>
    <w:rsid w:val="003234C9"/>
    <w:rsid w:val="00337965"/>
    <w:rsid w:val="0036026F"/>
    <w:rsid w:val="00365D04"/>
    <w:rsid w:val="003B4E80"/>
    <w:rsid w:val="003C4921"/>
    <w:rsid w:val="003C6EE1"/>
    <w:rsid w:val="003E4587"/>
    <w:rsid w:val="004012B9"/>
    <w:rsid w:val="00452CCC"/>
    <w:rsid w:val="0046702E"/>
    <w:rsid w:val="004876FC"/>
    <w:rsid w:val="00487F45"/>
    <w:rsid w:val="0049173F"/>
    <w:rsid w:val="004A66B2"/>
    <w:rsid w:val="004B18C0"/>
    <w:rsid w:val="004E1B5F"/>
    <w:rsid w:val="004F3309"/>
    <w:rsid w:val="00513762"/>
    <w:rsid w:val="00567543"/>
    <w:rsid w:val="00575B93"/>
    <w:rsid w:val="005B3CCD"/>
    <w:rsid w:val="005C31E1"/>
    <w:rsid w:val="005E20B7"/>
    <w:rsid w:val="005E7F52"/>
    <w:rsid w:val="005F53AE"/>
    <w:rsid w:val="00607636"/>
    <w:rsid w:val="00615A7E"/>
    <w:rsid w:val="006724C1"/>
    <w:rsid w:val="0067257C"/>
    <w:rsid w:val="0067503D"/>
    <w:rsid w:val="00695543"/>
    <w:rsid w:val="006B621C"/>
    <w:rsid w:val="006C06D8"/>
    <w:rsid w:val="00705E33"/>
    <w:rsid w:val="00706105"/>
    <w:rsid w:val="00711EA2"/>
    <w:rsid w:val="00720F55"/>
    <w:rsid w:val="007353D5"/>
    <w:rsid w:val="00770199"/>
    <w:rsid w:val="007709A5"/>
    <w:rsid w:val="00770ECD"/>
    <w:rsid w:val="00775F92"/>
    <w:rsid w:val="007802F5"/>
    <w:rsid w:val="007C5DAE"/>
    <w:rsid w:val="00805FF5"/>
    <w:rsid w:val="00821FF5"/>
    <w:rsid w:val="00825636"/>
    <w:rsid w:val="00827C7D"/>
    <w:rsid w:val="00836635"/>
    <w:rsid w:val="00851C66"/>
    <w:rsid w:val="00857413"/>
    <w:rsid w:val="008A222C"/>
    <w:rsid w:val="008C06B1"/>
    <w:rsid w:val="008E4A20"/>
    <w:rsid w:val="009425EE"/>
    <w:rsid w:val="0096512D"/>
    <w:rsid w:val="009718FE"/>
    <w:rsid w:val="00974CA1"/>
    <w:rsid w:val="0099311A"/>
    <w:rsid w:val="009963C5"/>
    <w:rsid w:val="009A27BF"/>
    <w:rsid w:val="009A51D9"/>
    <w:rsid w:val="009B649F"/>
    <w:rsid w:val="009B7092"/>
    <w:rsid w:val="009C1EDD"/>
    <w:rsid w:val="009D1504"/>
    <w:rsid w:val="009E3CD9"/>
    <w:rsid w:val="009F2E45"/>
    <w:rsid w:val="00A047C3"/>
    <w:rsid w:val="00A1659C"/>
    <w:rsid w:val="00A20A05"/>
    <w:rsid w:val="00A24747"/>
    <w:rsid w:val="00A272B3"/>
    <w:rsid w:val="00A5204A"/>
    <w:rsid w:val="00A84A84"/>
    <w:rsid w:val="00A90D4B"/>
    <w:rsid w:val="00AA28F4"/>
    <w:rsid w:val="00AA40DD"/>
    <w:rsid w:val="00AC6520"/>
    <w:rsid w:val="00AD3020"/>
    <w:rsid w:val="00AE0BF3"/>
    <w:rsid w:val="00AE3347"/>
    <w:rsid w:val="00B03C00"/>
    <w:rsid w:val="00B4485D"/>
    <w:rsid w:val="00B610BF"/>
    <w:rsid w:val="00B67F32"/>
    <w:rsid w:val="00BA3348"/>
    <w:rsid w:val="00BE00C7"/>
    <w:rsid w:val="00BF30D3"/>
    <w:rsid w:val="00C3025D"/>
    <w:rsid w:val="00C351BF"/>
    <w:rsid w:val="00C80389"/>
    <w:rsid w:val="00C96C1D"/>
    <w:rsid w:val="00C975A8"/>
    <w:rsid w:val="00CB498F"/>
    <w:rsid w:val="00CB624D"/>
    <w:rsid w:val="00CC46AD"/>
    <w:rsid w:val="00CD4FB0"/>
    <w:rsid w:val="00CF5F93"/>
    <w:rsid w:val="00D34555"/>
    <w:rsid w:val="00D37068"/>
    <w:rsid w:val="00D535DC"/>
    <w:rsid w:val="00D81EB8"/>
    <w:rsid w:val="00D831A2"/>
    <w:rsid w:val="00DA57F2"/>
    <w:rsid w:val="00DB22E8"/>
    <w:rsid w:val="00DB2FCD"/>
    <w:rsid w:val="00DC4EB2"/>
    <w:rsid w:val="00DD64A8"/>
    <w:rsid w:val="00E01531"/>
    <w:rsid w:val="00E105FD"/>
    <w:rsid w:val="00E13520"/>
    <w:rsid w:val="00E30A76"/>
    <w:rsid w:val="00E33620"/>
    <w:rsid w:val="00E432A5"/>
    <w:rsid w:val="00E546B7"/>
    <w:rsid w:val="00E561D7"/>
    <w:rsid w:val="00E87034"/>
    <w:rsid w:val="00E95BDC"/>
    <w:rsid w:val="00EA0B3D"/>
    <w:rsid w:val="00EA3537"/>
    <w:rsid w:val="00EB3CCB"/>
    <w:rsid w:val="00EF3718"/>
    <w:rsid w:val="00EF3B1E"/>
    <w:rsid w:val="00F120EB"/>
    <w:rsid w:val="00F16251"/>
    <w:rsid w:val="00F57CBF"/>
    <w:rsid w:val="00F63FDD"/>
    <w:rsid w:val="00F75734"/>
    <w:rsid w:val="00F85700"/>
    <w:rsid w:val="00FC41E0"/>
    <w:rsid w:val="00FE7020"/>
    <w:rsid w:val="0772B8FE"/>
    <w:rsid w:val="09E8FEE8"/>
    <w:rsid w:val="0FD15946"/>
    <w:rsid w:val="186EA0F0"/>
    <w:rsid w:val="1BC70AE0"/>
    <w:rsid w:val="1DB3F0F1"/>
    <w:rsid w:val="26CEE2C4"/>
    <w:rsid w:val="37E5B595"/>
    <w:rsid w:val="44266B33"/>
    <w:rsid w:val="4E1E8594"/>
    <w:rsid w:val="4EA0DD24"/>
    <w:rsid w:val="4F4BE1C9"/>
    <w:rsid w:val="52F4560E"/>
    <w:rsid w:val="5600D9B0"/>
    <w:rsid w:val="5A3D7142"/>
    <w:rsid w:val="60E3C83D"/>
    <w:rsid w:val="61D8DA78"/>
    <w:rsid w:val="63D5D5CA"/>
    <w:rsid w:val="6A9EC495"/>
    <w:rsid w:val="6BF05A6E"/>
    <w:rsid w:val="701BD0D5"/>
    <w:rsid w:val="703C4517"/>
    <w:rsid w:val="75C29A09"/>
    <w:rsid w:val="7FC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F1F0C4"/>
  <w15:chartTrackingRefBased/>
  <w15:docId w15:val="{5F101F8D-9800-44C9-85E9-B0A202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330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73D7"/>
  </w:style>
  <w:style w:type="paragraph" w:styleId="Voettekst">
    <w:name w:val="footer"/>
    <w:basedOn w:val="Standaard"/>
    <w:link w:val="VoettekstChar"/>
    <w:uiPriority w:val="99"/>
    <w:unhideWhenUsed/>
    <w:rsid w:val="0006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73D7"/>
  </w:style>
  <w:style w:type="character" w:styleId="Verwijzingopmerking">
    <w:name w:val="annotation reference"/>
    <w:basedOn w:val="Standaardalinea-lettertype"/>
    <w:uiPriority w:val="99"/>
    <w:semiHidden/>
    <w:unhideWhenUsed/>
    <w:rsid w:val="001716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16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16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16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164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164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610BF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F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A3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https://www.laren.nl/wateroverlast?utm_source=Rx.Front&amp;utm_medium=redirect&amp;utm_campaign=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mailto:regenklaar@laren.nl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www.laren.nl/wateroverlas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image" Target="media/image12.jp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9B11D389E7841BD242B68B556E739" ma:contentTypeVersion="13" ma:contentTypeDescription="Een nieuw document maken." ma:contentTypeScope="" ma:versionID="a20ff0938ad670a8bddfa45439172f0b">
  <xsd:schema xmlns:xsd="http://www.w3.org/2001/XMLSchema" xmlns:xs="http://www.w3.org/2001/XMLSchema" xmlns:p="http://schemas.microsoft.com/office/2006/metadata/properties" xmlns:ns2="314d6cdc-bf98-492f-be46-137ae716298a" xmlns:ns3="5f069454-9325-4b28-b997-66e2f907d88a" targetNamespace="http://schemas.microsoft.com/office/2006/metadata/properties" ma:root="true" ma:fieldsID="fd9dba98e6c3745ee4c43d946566357a" ns2:_="" ns3:_="">
    <xsd:import namespace="314d6cdc-bf98-492f-be46-137ae716298a"/>
    <xsd:import namespace="5f069454-9325-4b28-b997-66e2f907d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cdc-bf98-492f-be46-137ae716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4509f77-5391-4683-bd29-f7724ca39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69454-9325-4b28-b997-66e2f907d88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3ce3f-619d-4636-8e07-b492944ca8c0}" ma:internalName="TaxCatchAll" ma:showField="CatchAllData" ma:web="5f069454-9325-4b28-b997-66e2f907d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d6cdc-bf98-492f-be46-137ae716298a">
      <Terms xmlns="http://schemas.microsoft.com/office/infopath/2007/PartnerControls"/>
    </lcf76f155ced4ddcb4097134ff3c332f>
    <TaxCatchAll xmlns="5f069454-9325-4b28-b997-66e2f907d8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F86FFE-8E0B-4FF4-B307-77CAE42B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d6cdc-bf98-492f-be46-137ae716298a"/>
    <ds:schemaRef ds:uri="5f069454-9325-4b28-b997-66e2f907d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45F8A-FA7C-480A-8415-3307067EEEF2}">
  <ds:schemaRefs>
    <ds:schemaRef ds:uri="http://schemas.microsoft.com/office/2006/metadata/properties"/>
    <ds:schemaRef ds:uri="http://schemas.microsoft.com/office/infopath/2007/PartnerControls"/>
    <ds:schemaRef ds:uri="314d6cdc-bf98-492f-be46-137ae716298a"/>
    <ds:schemaRef ds:uri="5f069454-9325-4b28-b997-66e2f907d88a"/>
  </ds:schemaRefs>
</ds:datastoreItem>
</file>

<file path=customXml/itemProps3.xml><?xml version="1.0" encoding="utf-8"?>
<ds:datastoreItem xmlns:ds="http://schemas.openxmlformats.org/officeDocument/2006/customXml" ds:itemID="{EDB11DA9-1145-4D3B-8C5B-370066CC9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3445</Characters>
  <Application>Microsoft Office Word</Application>
  <DocSecurity>4</DocSecurity>
  <Lines>28</Lines>
  <Paragraphs>8</Paragraphs>
  <ScaleCrop>false</ScaleCrop>
  <Company>Hewlett-Packard Company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Roland Meijer Drees</cp:lastModifiedBy>
  <cp:revision>2</cp:revision>
  <cp:lastPrinted>2020-10-05T13:14:00Z</cp:lastPrinted>
  <dcterms:created xsi:type="dcterms:W3CDTF">2025-08-11T05:44:00Z</dcterms:created>
  <dcterms:modified xsi:type="dcterms:W3CDTF">2025-08-11T05:44:00Z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0x0101009E19B11D389E7841BD242B68B556E739</vt:lpwstr>
  </property>
  <property fmtid="{D5CDD505-2E9C-101B-9397-08002B2CF9AE}" pid="3" name="Order">
    <vt:r8>3738800</vt:r8>
  </property>
  <property fmtid="{D5CDD505-2E9C-101B-9397-08002B2CF9AE}" pid="4" name="MediaServiceImageTags">
    <vt:lpwstr/>
  </property>
</Properties>
</file>